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587F" w14:textId="1D39E218" w:rsidR="002C4475" w:rsidRDefault="002C4475">
      <w:pPr>
        <w:pStyle w:val="Tekstpodstawowy"/>
        <w:ind w:left="6004"/>
        <w:rPr>
          <w:rFonts w:ascii="Times New Roman"/>
          <w:sz w:val="20"/>
        </w:rPr>
      </w:pPr>
    </w:p>
    <w:p w14:paraId="2C14CE95" w14:textId="77777777" w:rsidR="002C4475" w:rsidRPr="00AD742C" w:rsidRDefault="002C4475" w:rsidP="00AD742C"/>
    <w:p w14:paraId="3545EAB8" w14:textId="77777777" w:rsidR="002C4475" w:rsidRPr="00AD742C" w:rsidRDefault="002C4475" w:rsidP="00AD742C"/>
    <w:p w14:paraId="21977B1D" w14:textId="12550138" w:rsidR="002C4475" w:rsidRPr="00AD742C" w:rsidRDefault="00A7511A" w:rsidP="00AD742C">
      <w:pPr>
        <w:jc w:val="center"/>
        <w:rPr>
          <w:color w:val="002060"/>
        </w:rPr>
      </w:pPr>
      <w:r>
        <w:rPr>
          <w:color w:val="002060"/>
        </w:rPr>
        <w:t>KLA</w:t>
      </w:r>
      <w:r w:rsidR="006655B8">
        <w:rPr>
          <w:color w:val="002060"/>
        </w:rPr>
        <w:t>U</w:t>
      </w:r>
      <w:r>
        <w:rPr>
          <w:color w:val="002060"/>
        </w:rPr>
        <w:t xml:space="preserve">ZULA DLA OSÓB OBJĘTYCH </w:t>
      </w:r>
      <w:r w:rsidR="00AD742C" w:rsidRPr="00AD742C">
        <w:rPr>
          <w:color w:val="002060"/>
        </w:rPr>
        <w:t>MONITORING</w:t>
      </w:r>
      <w:r>
        <w:rPr>
          <w:color w:val="002060"/>
        </w:rPr>
        <w:t>IEM</w:t>
      </w:r>
    </w:p>
    <w:p w14:paraId="4B5AD0E4" w14:textId="77777777" w:rsidR="002C4475" w:rsidRPr="00AD742C" w:rsidRDefault="00000000" w:rsidP="00AD742C">
      <w:pPr>
        <w:rPr>
          <w:color w:val="002060"/>
        </w:rPr>
      </w:pPr>
      <w:r>
        <w:rPr>
          <w:color w:val="002060"/>
        </w:rPr>
        <w:pict w14:anchorId="585CF002">
          <v:line id="_x0000_s1028" style="position:absolute;z-index:-251659776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760C8DFF" w14:textId="77777777" w:rsidR="002C4475" w:rsidRPr="00AD742C" w:rsidRDefault="002C4475" w:rsidP="00AD742C">
      <w:pPr>
        <w:jc w:val="both"/>
        <w:rPr>
          <w:rFonts w:ascii="Calibri Light" w:hAnsi="Calibri Light" w:cs="Calibri Light"/>
          <w:color w:val="002060"/>
        </w:rPr>
      </w:pPr>
    </w:p>
    <w:p w14:paraId="5AB0614D" w14:textId="77777777" w:rsidR="002C4475" w:rsidRP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„Zgodnie z art.13 ust.1 i 2 ogólnego rozporządzenia o ochronie danych osobowych z dnia 27 kwietnia 2016 r. (RODO)</w:t>
      </w:r>
      <w:r>
        <w:rPr>
          <w:rFonts w:ascii="Calibri Light" w:hAnsi="Calibri Light" w:cs="Calibri Light"/>
          <w:color w:val="002060"/>
        </w:rPr>
        <w:t xml:space="preserve"> </w:t>
      </w:r>
      <w:r w:rsidRPr="00AD742C">
        <w:rPr>
          <w:rFonts w:ascii="Calibri Light" w:hAnsi="Calibri Light" w:cs="Calibri Light"/>
          <w:color w:val="002060"/>
        </w:rPr>
        <w:t>informuję, iż:</w:t>
      </w:r>
    </w:p>
    <w:p w14:paraId="61E10094" w14:textId="4C08FCB6" w:rsidR="00A7511A" w:rsidRPr="00A7511A" w:rsidRDefault="00A7511A" w:rsidP="00A7511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0FE00CDA" w14:textId="77777777" w:rsidR="00A7511A" w:rsidRPr="00A7511A" w:rsidRDefault="00A7511A" w:rsidP="00A7511A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 xml:space="preserve"> I. DCM NIERUCHOMOŚCI SPÓŁKA Z O.O., ul. Skarbowców 23A, 53-025 Wrocław (KRS: 0000359017, NIP: 8951977313, REGON: 021304130) – będąca spółką wiodącą</w:t>
      </w:r>
    </w:p>
    <w:p w14:paraId="2159CDEE" w14:textId="77777777" w:rsidR="00A7511A" w:rsidRPr="00A7511A" w:rsidRDefault="00A7511A" w:rsidP="00A7511A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>II. MCA SPÓŁKA Z O.O. SPÓŁKA KOMANDYTOWA, ul. Skarbowców 23A, 53-025 Wrocław, (KRS: 0000314947, NIP: 8950010827, REGON: 001132755)</w:t>
      </w:r>
    </w:p>
    <w:p w14:paraId="0D3DE8EC" w14:textId="77777777" w:rsidR="00A7511A" w:rsidRPr="00A7511A" w:rsidRDefault="00A7511A" w:rsidP="00A7511A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 xml:space="preserve">III. MCA  SPÓŁKA Z O.O., ul. Skarbowców 23A, 53-025 Wrocław, (KRS:0000296376, NIP: 8992628414, REGON: 020652106) </w:t>
      </w:r>
    </w:p>
    <w:p w14:paraId="1B1D67D3" w14:textId="77777777" w:rsidR="00A7511A" w:rsidRPr="00A7511A" w:rsidRDefault="00A7511A" w:rsidP="00A7511A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 xml:space="preserve">IV. CN CORP SPÓŁKA Z O.O. SPÓŁKA KOMANDYTOWA, ul. Skarbowców 23A, 53-025 Wrocław, </w:t>
      </w:r>
    </w:p>
    <w:p w14:paraId="5224C512" w14:textId="6FF604F3" w:rsidR="00A7511A" w:rsidRPr="00A7511A" w:rsidRDefault="00A7511A" w:rsidP="00A7511A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 xml:space="preserve">(KRS: 0000316824, NIP: 8951089245, REGON: 930857730) </w:t>
      </w:r>
    </w:p>
    <w:p w14:paraId="67A91EF3" w14:textId="77777777" w:rsidR="00A7511A" w:rsidRPr="00A7511A" w:rsidRDefault="00A7511A" w:rsidP="00A7511A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>V. CN CORP SPÓŁKA Z O.O. ul. Skarbowców 23A, 53-025 (KRS: 0000296260, NIP: 8992630090, REGON: 020652052)</w:t>
      </w:r>
    </w:p>
    <w:p w14:paraId="6B204F67" w14:textId="3ADA078E" w:rsidR="00A7511A" w:rsidRDefault="00A7511A" w:rsidP="00A7511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 xml:space="preserve">W celu udzielenia informacji dotyczących przetwarzania Pani/Pana danych osobowych wyznaczyliśmy Inspektora ochrony danych w osobie p. Bożeny Krawczuk. Wszelkie informacje prosimy kierować na skrzynkę mailową Inspektora ochrony danych: </w:t>
      </w:r>
      <w:r w:rsidR="00895A9C" w:rsidRPr="00895A9C">
        <w:rPr>
          <w:rFonts w:ascii="Calibri Light" w:hAnsi="Calibri Light" w:cs="Calibri Light"/>
          <w:color w:val="002060"/>
        </w:rPr>
        <w:t>rodoDCM@cncorp.pl</w:t>
      </w:r>
    </w:p>
    <w:p w14:paraId="23A6055B" w14:textId="5BE0CFD5" w:rsidR="00AD742C" w:rsidRDefault="00AD742C" w:rsidP="00A7511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Pani/Pana dane osobowe przetwarzane będą w celu prowadzenia działań monitoringu wizyjnego </w:t>
      </w:r>
      <w:r w:rsidR="00A7511A">
        <w:rPr>
          <w:rFonts w:ascii="Calibri Light" w:hAnsi="Calibri Light" w:cs="Calibri Light"/>
          <w:color w:val="002060"/>
        </w:rPr>
        <w:t xml:space="preserve">oraz w celu dochodzenia roszczeń </w:t>
      </w:r>
      <w:r w:rsidRPr="00AD742C">
        <w:rPr>
          <w:rFonts w:ascii="Calibri Light" w:hAnsi="Calibri Light" w:cs="Calibri Light"/>
          <w:color w:val="002060"/>
        </w:rPr>
        <w:t>– art.6. ust.1.lit.f</w:t>
      </w:r>
      <w:r>
        <w:rPr>
          <w:rFonts w:ascii="Calibri Light" w:hAnsi="Calibri Light" w:cs="Calibri Light"/>
          <w:color w:val="002060"/>
        </w:rPr>
        <w:t xml:space="preserve"> </w:t>
      </w:r>
      <w:r w:rsidRPr="00AD742C">
        <w:rPr>
          <w:rFonts w:ascii="Calibri Light" w:hAnsi="Calibri Light" w:cs="Calibri Light"/>
          <w:color w:val="002060"/>
        </w:rPr>
        <w:t>RODO.</w:t>
      </w:r>
    </w:p>
    <w:p w14:paraId="332838D8" w14:textId="32F384A6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Pani/Pana dane osobowe będą przekazywane do </w:t>
      </w:r>
      <w:r w:rsidR="00A7511A">
        <w:rPr>
          <w:rFonts w:ascii="Calibri Light" w:hAnsi="Calibri Light" w:cs="Calibri Light"/>
          <w:color w:val="002060"/>
        </w:rPr>
        <w:t>podmiotów serwisujących infrastrukturę, do firmy ochroniarskiej, kancelarii prawnych</w:t>
      </w:r>
      <w:r w:rsidRPr="00AD742C">
        <w:rPr>
          <w:rFonts w:ascii="Calibri Light" w:hAnsi="Calibri Light" w:cs="Calibri Light"/>
          <w:color w:val="002060"/>
        </w:rPr>
        <w:t>.</w:t>
      </w:r>
    </w:p>
    <w:p w14:paraId="29198692" w14:textId="77777777" w:rsidR="00AD742C" w:rsidRPr="00377BA9" w:rsidRDefault="00AD742C" w:rsidP="00377BA9">
      <w:pPr>
        <w:pStyle w:val="Akapitzlist"/>
        <w:numPr>
          <w:ilvl w:val="0"/>
          <w:numId w:val="2"/>
        </w:numPr>
        <w:rPr>
          <w:rFonts w:ascii="Calibri Light" w:hAnsi="Calibri Light" w:cs="Calibri Light"/>
          <w:color w:val="002060"/>
        </w:rPr>
      </w:pPr>
      <w:r w:rsidRPr="00377BA9">
        <w:rPr>
          <w:rFonts w:ascii="Calibri Light" w:hAnsi="Calibri Light" w:cs="Calibri Light"/>
          <w:color w:val="002060"/>
        </w:rPr>
        <w:t xml:space="preserve">Pani/Pana dane osobowe nie będą przekazywane do państw </w:t>
      </w:r>
      <w:r w:rsidR="00377BA9" w:rsidRPr="00377BA9">
        <w:rPr>
          <w:rFonts w:ascii="Calibri Light" w:hAnsi="Calibri Light" w:cs="Calibri Light"/>
          <w:color w:val="002060"/>
        </w:rPr>
        <w:t>do państw nienależących do Europejskiego Obszaru Gospodarczego.</w:t>
      </w:r>
    </w:p>
    <w:p w14:paraId="534C492F" w14:textId="57FB0840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Pani/Pana dane osobowe będą przetwarzane do </w:t>
      </w:r>
      <w:r w:rsidR="00A7511A">
        <w:rPr>
          <w:rFonts w:ascii="Calibri Light" w:hAnsi="Calibri Light" w:cs="Calibri Light"/>
          <w:color w:val="002060"/>
        </w:rPr>
        <w:t>9</w:t>
      </w:r>
      <w:r w:rsidRPr="00AD742C">
        <w:rPr>
          <w:rFonts w:ascii="Calibri Light" w:hAnsi="Calibri Light" w:cs="Calibri Light"/>
          <w:color w:val="002060"/>
        </w:rPr>
        <w:t>0 dni.</w:t>
      </w:r>
    </w:p>
    <w:p w14:paraId="30A0681E" w14:textId="77777777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Posiada Pani/Pan prawo dostępu do treści swoich danych oraz prawo ich sprostowania, usunięcia, ograniczenia przetwarzania, prawo wniesienia sprzeciwu.</w:t>
      </w:r>
    </w:p>
    <w:p w14:paraId="55AAFB1E" w14:textId="77777777" w:rsidR="005427A7" w:rsidRDefault="005427A7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5427A7">
        <w:rPr>
          <w:rFonts w:ascii="Calibri Light" w:hAnsi="Calibri Light" w:cs="Calibri Light"/>
          <w:color w:val="002060"/>
        </w:rPr>
        <w:t>Ma Pan/Pani prawo wniesienia skargi do Prezesa Urzędu Ochrony Danych Osobowych ( siedziba: ul. Stawki 2,  00-193 Warszawa), gdy uzna Pani/Pan, iż przetwarzanie danych osobowych narusza przepisy prawa. Kontakt  jest możliwy przez elektroniczną skrzynkę podawczą dostępną na stronie: https://www.uodo.goy.pl/pl/p/kontakt, lub telefonicznie: (22) 53103 00.</w:t>
      </w:r>
    </w:p>
    <w:p w14:paraId="550C4194" w14:textId="4F1AE409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7511A">
        <w:rPr>
          <w:rFonts w:ascii="Calibri Light" w:hAnsi="Calibri Light" w:cs="Calibri Light"/>
          <w:color w:val="002060"/>
        </w:rPr>
        <w:t>Pani/Pana dane nie będą przetwarzane w sposób zautomatyzowany oraz w formie profilowania.</w:t>
      </w:r>
    </w:p>
    <w:p w14:paraId="497063EE" w14:textId="7B26A24A" w:rsidR="00A7511A" w:rsidRDefault="00A7511A" w:rsidP="00A7511A">
      <w:pPr>
        <w:jc w:val="both"/>
        <w:rPr>
          <w:rFonts w:ascii="Calibri Light" w:hAnsi="Calibri Light" w:cs="Calibri Light"/>
          <w:color w:val="002060"/>
        </w:rPr>
      </w:pPr>
    </w:p>
    <w:p w14:paraId="142CDB49" w14:textId="3016C257" w:rsidR="003C74E3" w:rsidRPr="00A7511A" w:rsidRDefault="003C74E3" w:rsidP="00A7511A">
      <w:p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____________________________________________________________________________________</w:t>
      </w:r>
    </w:p>
    <w:p w14:paraId="1C314952" w14:textId="77777777" w:rsidR="003C74E3" w:rsidRDefault="003C74E3" w:rsidP="003C74E3">
      <w:pPr>
        <w:jc w:val="right"/>
        <w:rPr>
          <w:rFonts w:ascii="Calibri Light" w:hAnsi="Calibri Light" w:cs="Calibri Light"/>
          <w:color w:val="002060"/>
        </w:rPr>
      </w:pPr>
    </w:p>
    <w:p w14:paraId="046A1C42" w14:textId="77777777" w:rsidR="003C74E3" w:rsidRPr="00082414" w:rsidRDefault="003C74E3" w:rsidP="003C74E3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 w:rsidRPr="00082414">
        <w:rPr>
          <w:rFonts w:ascii="Calibri Light" w:hAnsi="Calibri Light" w:cs="Calibri Light"/>
          <w:color w:val="002060"/>
          <w:sz w:val="18"/>
          <w:szCs w:val="18"/>
        </w:rPr>
        <w:t>Wersja 2.0 z dnia 27.07.2022</w:t>
      </w:r>
    </w:p>
    <w:p w14:paraId="75CAB91C" w14:textId="77777777" w:rsidR="003C74E3" w:rsidRPr="00082414" w:rsidRDefault="003C74E3" w:rsidP="003C74E3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</w:p>
    <w:p w14:paraId="7D2C5CA8" w14:textId="77777777" w:rsidR="003C74E3" w:rsidRPr="00082414" w:rsidRDefault="003C74E3" w:rsidP="003C74E3">
      <w:pPr>
        <w:rPr>
          <w:rFonts w:ascii="Calibri Light" w:hAnsi="Calibri Light" w:cs="Calibri Light"/>
          <w:color w:val="002060"/>
          <w:sz w:val="18"/>
          <w:szCs w:val="18"/>
        </w:rPr>
      </w:pPr>
    </w:p>
    <w:p w14:paraId="29EB920B" w14:textId="77777777" w:rsidR="003C74E3" w:rsidRPr="002B7B4F" w:rsidRDefault="003C74E3" w:rsidP="003C74E3">
      <w:pPr>
        <w:jc w:val="both"/>
        <w:rPr>
          <w:rFonts w:asciiTheme="majorHAnsi" w:eastAsia="Times New Roman" w:hAnsiTheme="majorHAnsi" w:cstheme="majorHAnsi"/>
          <w:color w:val="31849B" w:themeColor="accent5" w:themeShade="BF"/>
        </w:rPr>
      </w:pPr>
      <w:r w:rsidRPr="00082414">
        <w:rPr>
          <w:rFonts w:ascii="Calibri Light" w:hAnsi="Calibri Light" w:cs="Calibri Light"/>
          <w:color w:val="002060"/>
          <w:sz w:val="18"/>
          <w:szCs w:val="18"/>
        </w:rPr>
        <w:t xml:space="preserve">* Profilowanie oznacza przetwarzanie danych osobowych polegające na wykorzystywaniu Państwa danych osobowych do oceny </w:t>
      </w:r>
      <w:r w:rsidRPr="00082414">
        <w:rPr>
          <w:rFonts w:ascii="Calibri Light" w:hAnsi="Calibri Light" w:cs="Calibri Light"/>
          <w:color w:val="002060"/>
          <w:sz w:val="18"/>
          <w:szCs w:val="18"/>
        </w:rPr>
        <w:lastRenderedPageBreak/>
        <w:t>niektórych Państwa cech, w szczególności do analizy lub prognozy aspektów dotyczących Państwa efektów pracy, sytuacji ekonomicznej zdrowia, osobistych preferencji, zainteresowań, wiarygodności, zachowania, lokalizacji lub przemieszczania</w:t>
      </w:r>
    </w:p>
    <w:p w14:paraId="523C9F95" w14:textId="35F53CFB" w:rsidR="002C4475" w:rsidRPr="00AD742C" w:rsidRDefault="00000000" w:rsidP="003C74E3">
      <w:pPr>
        <w:jc w:val="right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pict w14:anchorId="00707344">
          <v:line id="_x0000_s1027" style="position:absolute;left:0;text-align:left;z-index:-251658752;mso-wrap-distance-left:0;mso-wrap-distance-right:0;mso-position-horizontal-relative:page" from="71.4pt,12.3pt" to="525.6pt,12.3pt" strokecolor="#002060">
            <w10:wrap type="topAndBottom" anchorx="page"/>
          </v:line>
        </w:pict>
      </w:r>
    </w:p>
    <w:sectPr w:rsidR="002C4475" w:rsidRPr="00AD742C">
      <w:footerReference w:type="default" r:id="rId7"/>
      <w:type w:val="continuous"/>
      <w:pgSz w:w="11910" w:h="16840"/>
      <w:pgMar w:top="102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A200" w14:textId="77777777" w:rsidR="003411C1" w:rsidRDefault="003411C1" w:rsidP="00975A80">
      <w:r>
        <w:separator/>
      </w:r>
    </w:p>
  </w:endnote>
  <w:endnote w:type="continuationSeparator" w:id="0">
    <w:p w14:paraId="746E7699" w14:textId="77777777" w:rsidR="003411C1" w:rsidRDefault="003411C1" w:rsidP="0097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479"/>
    </w:tblGrid>
    <w:tr w:rsidR="00975A80" w14:paraId="5DC70962" w14:textId="77777777" w:rsidTr="00975A80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244061" w:themeColor="accent1" w:themeShade="80"/>
              <w:sz w:val="18"/>
              <w:szCs w:val="18"/>
            </w:rPr>
            <w:alias w:val="Autor"/>
            <w:tag w:val=""/>
            <w:id w:val="1534539408"/>
            <w:placeholder>
              <w:docPart w:val="2261D2359BAC43C49501C2B0EC69DF9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AD084CB" w14:textId="4C5D5F06" w:rsidR="00975A80" w:rsidRDefault="00975A80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975A80">
                <w:rPr>
                  <w:rFonts w:ascii="Calibri Light" w:hAnsi="Calibri Light" w:cs="Calibri Light"/>
                  <w:caps/>
                  <w:color w:val="244061" w:themeColor="accent1" w:themeShade="80"/>
                  <w:sz w:val="18"/>
                  <w:szCs w:val="18"/>
                </w:rPr>
                <w:t>KLAUZULA DLA OSÓB OBJĘTYCH MONITORINGIEM</w:t>
              </w:r>
            </w:p>
          </w:sdtContent>
        </w:sdt>
      </w:tc>
      <w:tc>
        <w:tcPr>
          <w:tcW w:w="250" w:type="pct"/>
          <w:shd w:val="clear" w:color="auto" w:fill="244061" w:themeFill="accent1" w:themeFillShade="80"/>
          <w:vAlign w:val="center"/>
        </w:tcPr>
        <w:p w14:paraId="4C832248" w14:textId="77777777" w:rsidR="00975A80" w:rsidRDefault="00975A80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F53A6CC" w14:textId="77777777" w:rsidR="00975A80" w:rsidRDefault="00975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6D97" w14:textId="77777777" w:rsidR="003411C1" w:rsidRDefault="003411C1" w:rsidP="00975A80">
      <w:r>
        <w:separator/>
      </w:r>
    </w:p>
  </w:footnote>
  <w:footnote w:type="continuationSeparator" w:id="0">
    <w:p w14:paraId="66BF5A02" w14:textId="77777777" w:rsidR="003411C1" w:rsidRDefault="003411C1" w:rsidP="0097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482"/>
    <w:multiLevelType w:val="hybridMultilevel"/>
    <w:tmpl w:val="383E01E8"/>
    <w:lvl w:ilvl="0" w:tplc="5A20F824">
      <w:start w:val="1"/>
      <w:numFmt w:val="decimal"/>
      <w:lvlText w:val="%1."/>
      <w:lvlJc w:val="left"/>
      <w:pPr>
        <w:ind w:left="135" w:hanging="219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1C9E5BD2">
      <w:numFmt w:val="bullet"/>
      <w:lvlText w:val="•"/>
      <w:lvlJc w:val="left"/>
      <w:pPr>
        <w:ind w:left="4200" w:hanging="219"/>
      </w:pPr>
      <w:rPr>
        <w:rFonts w:hint="default"/>
        <w:lang w:val="pl-PL" w:eastAsia="pl-PL" w:bidi="pl-PL"/>
      </w:rPr>
    </w:lvl>
    <w:lvl w:ilvl="2" w:tplc="0E009CBE">
      <w:numFmt w:val="bullet"/>
      <w:lvlText w:val="•"/>
      <w:lvlJc w:val="left"/>
      <w:pPr>
        <w:ind w:left="4771" w:hanging="219"/>
      </w:pPr>
      <w:rPr>
        <w:rFonts w:hint="default"/>
        <w:lang w:val="pl-PL" w:eastAsia="pl-PL" w:bidi="pl-PL"/>
      </w:rPr>
    </w:lvl>
    <w:lvl w:ilvl="3" w:tplc="AFD2A00C">
      <w:numFmt w:val="bullet"/>
      <w:lvlText w:val="•"/>
      <w:lvlJc w:val="left"/>
      <w:pPr>
        <w:ind w:left="5343" w:hanging="219"/>
      </w:pPr>
      <w:rPr>
        <w:rFonts w:hint="default"/>
        <w:lang w:val="pl-PL" w:eastAsia="pl-PL" w:bidi="pl-PL"/>
      </w:rPr>
    </w:lvl>
    <w:lvl w:ilvl="4" w:tplc="63262B80">
      <w:numFmt w:val="bullet"/>
      <w:lvlText w:val="•"/>
      <w:lvlJc w:val="left"/>
      <w:pPr>
        <w:ind w:left="5915" w:hanging="219"/>
      </w:pPr>
      <w:rPr>
        <w:rFonts w:hint="default"/>
        <w:lang w:val="pl-PL" w:eastAsia="pl-PL" w:bidi="pl-PL"/>
      </w:rPr>
    </w:lvl>
    <w:lvl w:ilvl="5" w:tplc="1898C728">
      <w:numFmt w:val="bullet"/>
      <w:lvlText w:val="•"/>
      <w:lvlJc w:val="left"/>
      <w:pPr>
        <w:ind w:left="6487" w:hanging="219"/>
      </w:pPr>
      <w:rPr>
        <w:rFonts w:hint="default"/>
        <w:lang w:val="pl-PL" w:eastAsia="pl-PL" w:bidi="pl-PL"/>
      </w:rPr>
    </w:lvl>
    <w:lvl w:ilvl="6" w:tplc="BFDAA1F4">
      <w:numFmt w:val="bullet"/>
      <w:lvlText w:val="•"/>
      <w:lvlJc w:val="left"/>
      <w:pPr>
        <w:ind w:left="7059" w:hanging="219"/>
      </w:pPr>
      <w:rPr>
        <w:rFonts w:hint="default"/>
        <w:lang w:val="pl-PL" w:eastAsia="pl-PL" w:bidi="pl-PL"/>
      </w:rPr>
    </w:lvl>
    <w:lvl w:ilvl="7" w:tplc="8C948C00">
      <w:numFmt w:val="bullet"/>
      <w:lvlText w:val="•"/>
      <w:lvlJc w:val="left"/>
      <w:pPr>
        <w:ind w:left="7630" w:hanging="219"/>
      </w:pPr>
      <w:rPr>
        <w:rFonts w:hint="default"/>
        <w:lang w:val="pl-PL" w:eastAsia="pl-PL" w:bidi="pl-PL"/>
      </w:rPr>
    </w:lvl>
    <w:lvl w:ilvl="8" w:tplc="776E141E">
      <w:numFmt w:val="bullet"/>
      <w:lvlText w:val="•"/>
      <w:lvlJc w:val="left"/>
      <w:pPr>
        <w:ind w:left="8202" w:hanging="219"/>
      </w:pPr>
      <w:rPr>
        <w:rFonts w:hint="default"/>
        <w:lang w:val="pl-PL" w:eastAsia="pl-PL" w:bidi="pl-PL"/>
      </w:rPr>
    </w:lvl>
  </w:abstractNum>
  <w:abstractNum w:abstractNumId="1" w15:restartNumberingAfterBreak="0">
    <w:nsid w:val="391E69A3"/>
    <w:multiLevelType w:val="hybridMultilevel"/>
    <w:tmpl w:val="64080F44"/>
    <w:lvl w:ilvl="0" w:tplc="A4D6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46364">
    <w:abstractNumId w:val="0"/>
  </w:num>
  <w:num w:numId="2" w16cid:durableId="183595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75"/>
    <w:rsid w:val="002C4475"/>
    <w:rsid w:val="003411C1"/>
    <w:rsid w:val="00377BA9"/>
    <w:rsid w:val="003C74E3"/>
    <w:rsid w:val="005427A7"/>
    <w:rsid w:val="006655B8"/>
    <w:rsid w:val="00895A9C"/>
    <w:rsid w:val="00975A80"/>
    <w:rsid w:val="00A7511A"/>
    <w:rsid w:val="00A8761F"/>
    <w:rsid w:val="00A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AF3DA2"/>
  <w15:docId w15:val="{AF4270F9-2B77-4136-8A4A-FB6FBD9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94"/>
      <w:ind w:left="341" w:hanging="2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7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2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D74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A8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A80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1D2359BAC43C49501C2B0EC69D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78625-A668-4A9B-B609-8501589E8DDC}"/>
      </w:docPartPr>
      <w:docPartBody>
        <w:p w:rsidR="00483DFB" w:rsidRDefault="006D5B72" w:rsidP="006D5B72">
          <w:pPr>
            <w:pStyle w:val="2261D2359BAC43C49501C2B0EC69DF9D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2"/>
    <w:rsid w:val="00215CF8"/>
    <w:rsid w:val="00483DFB"/>
    <w:rsid w:val="006D5B72"/>
    <w:rsid w:val="00C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261D2359BAC43C49501C2B0EC69DF9D">
    <w:name w:val="2261D2359BAC43C49501C2B0EC69DF9D"/>
    <w:rsid w:val="006D5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KLAUZULA DLA OSÓB OBJĘTYCH MONITORINGIEM</dc:creator>
  <cp:lastModifiedBy>Bożena K</cp:lastModifiedBy>
  <cp:revision>9</cp:revision>
  <dcterms:created xsi:type="dcterms:W3CDTF">2019-01-09T21:44:00Z</dcterms:created>
  <dcterms:modified xsi:type="dcterms:W3CDTF">2022-08-03T14:53:00Z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